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87" w:rsidRPr="00BD5056" w:rsidRDefault="0011408F">
      <w:pPr>
        <w:rPr>
          <w:rFonts w:cs="B Nazanin"/>
        </w:rPr>
      </w:pPr>
      <w:r>
        <w:rPr>
          <w:rFonts w:cs="B Nazanin"/>
          <w:noProof/>
        </w:rPr>
        <w:pict>
          <v:oval id="_x0000_s1027" style="position:absolute;left:0;text-align:left;margin-left:-4.05pt;margin-top:-23.5pt;width:452.25pt;height:41.3pt;z-index:251659264" fillcolor="white [3201]" strokecolor="black [3200]" strokeweight="5pt">
            <v:stroke linestyle="thickThin"/>
            <v:shadow color="#868686"/>
            <v:textbox style="mso-next-textbox:#_x0000_s1027">
              <w:txbxContent>
                <w:p w:rsidR="00971387" w:rsidRPr="00706BF6" w:rsidRDefault="00DC666E" w:rsidP="00EE05AA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فرایند </w:t>
                  </w:r>
                  <w:r w:rsidR="00EE05A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ارائه خدمت نگهداری ومرمت راههای عشایری استان </w:t>
                  </w:r>
                </w:p>
              </w:txbxContent>
            </v:textbox>
            <w10:wrap anchorx="page"/>
          </v:oval>
        </w:pict>
      </w:r>
      <w:r>
        <w:rPr>
          <w:rFonts w:cs="B Nazanin"/>
          <w:noProof/>
        </w:rPr>
        <w:pict>
          <v:oval id="_x0000_s1028" style="position:absolute;left:0;text-align:left;margin-left:196.6pt;margin-top:23.45pt;width:50.15pt;height:37.2pt;z-index:251660288" fillcolor="#b2b2b2 [3205]" strokecolor="#f2f2f2 [3041]" strokeweight="3pt">
            <v:shadow on="t" type="perspective" color="#585858 [1605]" opacity=".5" offset="1pt" offset2="-1pt"/>
            <v:textbox style="mso-next-textbox:#_x0000_s1028">
              <w:txbxContent>
                <w:p w:rsidR="00971387" w:rsidRPr="00BD5056" w:rsidRDefault="00971387">
                  <w:pPr>
                    <w:rPr>
                      <w:rFonts w:cs="B Nazanin"/>
                      <w:rtl/>
                    </w:rPr>
                  </w:pPr>
                  <w:r w:rsidRPr="00BD5056">
                    <w:rPr>
                      <w:rFonts w:cs="B Nazanin" w:hint="cs"/>
                      <w:rtl/>
                    </w:rPr>
                    <w:t>شروع</w:t>
                  </w:r>
                </w:p>
              </w:txbxContent>
            </v:textbox>
            <w10:wrap anchorx="page"/>
          </v:oval>
        </w:pict>
      </w:r>
      <w:r>
        <w:rPr>
          <w:rFonts w:cs="B Nazani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1.65pt;margin-top:60.65pt;width:0;height:12.95pt;z-index:251661312" o:connectortype="straight">
            <v:stroke endarrow="block"/>
            <w10:wrap anchorx="page"/>
          </v:shape>
        </w:pict>
      </w:r>
    </w:p>
    <w:p w:rsidR="00971387" w:rsidRPr="00BD5056" w:rsidRDefault="00971387" w:rsidP="00BD5056">
      <w:pPr>
        <w:jc w:val="center"/>
        <w:rPr>
          <w:rFonts w:cs="B Nazanin"/>
        </w:rPr>
      </w:pPr>
    </w:p>
    <w:p w:rsidR="00971387" w:rsidRPr="00BD5056" w:rsidRDefault="0011408F" w:rsidP="00971387">
      <w:pPr>
        <w:rPr>
          <w:rFonts w:cs="B Nazanin"/>
        </w:rPr>
      </w:pPr>
      <w:r>
        <w:rPr>
          <w:rFonts w:cs="B Nazanin"/>
          <w:noProof/>
        </w:rPr>
        <w:pict>
          <v:rect id="_x0000_s1030" style="position:absolute;left:0;text-align:left;margin-left:70.4pt;margin-top:22.7pt;width:299.3pt;height:28.75pt;z-index:251662336" fillcolor="#ddd [3204]" strokecolor="#f2f2f2 [3041]" strokeweight="3pt">
            <v:shadow on="t" type="perspective" color="#6e6e6e [1604]" opacity=".5" offset="1pt" offset2="-1pt"/>
            <v:textbox style="mso-next-textbox:#_x0000_s1030">
              <w:txbxContent>
                <w:p w:rsidR="00971387" w:rsidRPr="00BD5056" w:rsidRDefault="00EE05AA" w:rsidP="00971387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بررسی و شناسایی راههای آسیب دیده توسط اداره شهرستان مربوطه </w:t>
                  </w:r>
                </w:p>
              </w:txbxContent>
            </v:textbox>
            <w10:wrap anchorx="page"/>
          </v:rect>
        </w:pict>
      </w:r>
    </w:p>
    <w:p w:rsidR="00971387" w:rsidRPr="00BD5056" w:rsidRDefault="00971387" w:rsidP="00971387">
      <w:pPr>
        <w:rPr>
          <w:rFonts w:cs="B Nazanin"/>
        </w:rPr>
      </w:pPr>
    </w:p>
    <w:p w:rsidR="00667E61" w:rsidRDefault="00A5145F" w:rsidP="00971387">
      <w:pPr>
        <w:rPr>
          <w:rFonts w:cs="B Nazanin"/>
        </w:rPr>
      </w:pPr>
      <w:r>
        <w:rPr>
          <w:rFonts w:cs="B Nazanin"/>
          <w:noProof/>
        </w:rPr>
        <w:pict>
          <v:shape id="_x0000_s1031" type="#_x0000_t32" style="position:absolute;left:0;text-align:left;margin-left:221.65pt;margin-top:7.05pt;width:0;height:12.95pt;z-index:251663360" o:connectortype="straight">
            <v:stroke endarrow="block"/>
            <w10:wrap anchorx="page"/>
          </v:shape>
        </w:pict>
      </w:r>
    </w:p>
    <w:p w:rsidR="00971387" w:rsidRPr="00BD5056" w:rsidRDefault="00A5145F" w:rsidP="00971387">
      <w:pPr>
        <w:rPr>
          <w:rFonts w:cs="B Nazanin"/>
        </w:rPr>
      </w:pPr>
      <w:r>
        <w:rPr>
          <w:rFonts w:cs="B Nazanin"/>
          <w:noProof/>
        </w:rPr>
        <w:pict>
          <v:rect id="_x0000_s1032" style="position:absolute;left:0;text-align:left;margin-left:70.4pt;margin-top:-.2pt;width:299.3pt;height:28.35pt;z-index:251664384" fillcolor="#ddd [3204]" strokecolor="#f2f2f2 [3041]" strokeweight="3pt">
            <v:shadow on="t" type="perspective" color="#6e6e6e [1604]" opacity=".5" offset="1pt" offset2="-1pt"/>
            <v:textbox style="mso-next-textbox:#_x0000_s1032">
              <w:txbxContent>
                <w:p w:rsidR="00971387" w:rsidRPr="00BD5056" w:rsidRDefault="00A5145F" w:rsidP="00971387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اعلام اسامی راههای آسیب دیده به مدیریت استان</w:t>
                  </w:r>
                  <w:r w:rsidR="00C52E49">
                    <w:rPr>
                      <w:rFonts w:cs="B Nazanin"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</w:p>
    <w:p w:rsidR="00971387" w:rsidRPr="00BD5056" w:rsidRDefault="00A5145F" w:rsidP="00971387">
      <w:pPr>
        <w:jc w:val="center"/>
        <w:rPr>
          <w:rFonts w:cs="B Nazanin"/>
        </w:rPr>
      </w:pPr>
      <w:r>
        <w:rPr>
          <w:rFonts w:cs="B Nazanin"/>
          <w:noProof/>
        </w:rPr>
        <w:pict>
          <v:rect id="_x0000_s1033" style="position:absolute;left:0;text-align:left;margin-left:70.4pt;margin-top:20.1pt;width:299.3pt;height:52.05pt;z-index:251665408" fillcolor="#ddd [3204]" strokecolor="#f2f2f2 [3041]" strokeweight="3pt">
            <v:shadow on="t" type="perspective" color="#6e6e6e [1604]" opacity=".5" offset="1pt" offset2="-1pt"/>
            <v:textbox>
              <w:txbxContent>
                <w:p w:rsidR="00971387" w:rsidRPr="00BD5056" w:rsidRDefault="00A5145F" w:rsidP="00A5145F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بررسی میدانی و فنی راههی اعلامی جهت اجرای عملیات نگهداری توسط اداره عمران و زیربنایی</w:t>
                  </w:r>
                </w:p>
              </w:txbxContent>
            </v:textbox>
            <w10:wrap anchorx="page"/>
          </v:rect>
        </w:pict>
      </w:r>
      <w:r w:rsidR="0011408F">
        <w:rPr>
          <w:rFonts w:cs="B Nazanin"/>
          <w:noProof/>
        </w:rPr>
        <w:pict>
          <v:shape id="_x0000_s1034" type="#_x0000_t32" style="position:absolute;left:0;text-align:left;margin-left:221.65pt;margin-top:7.15pt;width:0;height:12.95pt;z-index:251666432" o:connectortype="straight">
            <v:stroke endarrow="block"/>
            <w10:wrap anchorx="page"/>
          </v:shape>
        </w:pict>
      </w:r>
    </w:p>
    <w:p w:rsidR="00971387" w:rsidRPr="00BD5056" w:rsidRDefault="00971387" w:rsidP="00971387">
      <w:pPr>
        <w:rPr>
          <w:rFonts w:cs="B Nazanin"/>
        </w:rPr>
      </w:pPr>
    </w:p>
    <w:p w:rsidR="00DC666E" w:rsidRDefault="0011408F" w:rsidP="00971387">
      <w:pPr>
        <w:rPr>
          <w:rFonts w:cs="B Nazanin"/>
        </w:rPr>
      </w:pPr>
      <w:r>
        <w:rPr>
          <w:rFonts w:cs="B Nazanin"/>
          <w:noProof/>
        </w:rPr>
        <w:pict>
          <v:shape id="_x0000_s1035" type="#_x0000_t32" style="position:absolute;left:0;text-align:left;margin-left:221.65pt;margin-top:21.25pt;width:0;height:12.95pt;z-index:251667456" o:connectortype="straight">
            <v:stroke endarrow="block"/>
            <w10:wrap anchorx="page"/>
          </v:shape>
        </w:pict>
      </w:r>
    </w:p>
    <w:p w:rsidR="009E16EB" w:rsidRDefault="0011408F" w:rsidP="00971387">
      <w:pPr>
        <w:rPr>
          <w:rFonts w:cs="B Nazanin"/>
        </w:rPr>
      </w:pPr>
      <w:r>
        <w:rPr>
          <w:rFonts w:cs="B Nazanin"/>
          <w:noProof/>
        </w:rPr>
        <w:pict>
          <v:rect id="_x0000_s1049" style="position:absolute;left:0;text-align:left;margin-left:70.4pt;margin-top:8.75pt;width:299.3pt;height:28.35pt;z-index:251677696" fillcolor="#ddd [3204]" strokecolor="#f2f2f2 [3041]" strokeweight="3pt">
            <v:shadow on="t" type="perspective" color="#6e6e6e [1604]" opacity=".5" offset="1pt" offset2="-1pt"/>
            <v:textbox style="mso-next-textbox:#_x0000_s1049">
              <w:txbxContent>
                <w:p w:rsidR="009E16EB" w:rsidRDefault="00A5145F" w:rsidP="00A5145F">
                  <w:pPr>
                    <w:jc w:val="center"/>
                    <w:rPr>
                      <w:rFonts w:cs="B Nazanin" w:hint="cs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برنامه ریزی جهت انجام عملیات نگهداری توسط اکیپ های راهسازی</w:t>
                  </w:r>
                </w:p>
                <w:p w:rsidR="00F07453" w:rsidRPr="00BD5056" w:rsidRDefault="00F07453" w:rsidP="009E16EB">
                  <w:pPr>
                    <w:jc w:val="center"/>
                    <w:rPr>
                      <w:rFonts w:cs="B Nazanin"/>
                    </w:rPr>
                  </w:pPr>
                </w:p>
              </w:txbxContent>
            </v:textbox>
            <w10:wrap anchorx="page"/>
          </v:rect>
        </w:pict>
      </w:r>
    </w:p>
    <w:p w:rsidR="009E16EB" w:rsidRDefault="0011408F" w:rsidP="00971387">
      <w:pPr>
        <w:rPr>
          <w:rFonts w:cs="B Nazanin"/>
        </w:rPr>
      </w:pPr>
      <w:r>
        <w:rPr>
          <w:rFonts w:cs="B Nazanin"/>
          <w:noProof/>
        </w:rPr>
        <w:pict>
          <v:shape id="_x0000_s1051" type="#_x0000_t32" style="position:absolute;left:0;text-align:left;margin-left:221.65pt;margin-top:13.45pt;width:0;height:12.95pt;z-index:251679744" o:connectortype="straight">
            <v:stroke endarrow="block"/>
            <w10:wrap anchorx="page"/>
          </v:shape>
        </w:pict>
      </w:r>
    </w:p>
    <w:p w:rsidR="009E16EB" w:rsidRDefault="0011408F" w:rsidP="009E16EB">
      <w:pPr>
        <w:jc w:val="center"/>
        <w:rPr>
          <w:rFonts w:cs="B Nazanin"/>
        </w:rPr>
      </w:pPr>
      <w:r>
        <w:rPr>
          <w:rFonts w:cs="B Nazanin"/>
          <w:noProof/>
        </w:rPr>
        <w:pict>
          <v:rect id="_x0000_s1050" style="position:absolute;left:0;text-align:left;margin-left:70.4pt;margin-top:5.7pt;width:299.3pt;height:28.35pt;z-index:251678720" fillcolor="#ddd [3204]" strokecolor="#f2f2f2 [3041]" strokeweight="3pt">
            <v:shadow on="t" type="perspective" color="#6e6e6e [1604]" opacity=".5" offset="1pt" offset2="-1pt"/>
            <v:textbox style="mso-next-textbox:#_x0000_s1050">
              <w:txbxContent>
                <w:p w:rsidR="009E16EB" w:rsidRPr="00BD5056" w:rsidRDefault="00A5145F" w:rsidP="00A5145F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بازدید و نظارت های موردی جهت حسن اجرای کار توسط مدیریت و عوامل اجرایی </w:t>
                  </w:r>
                </w:p>
              </w:txbxContent>
            </v:textbox>
            <w10:wrap anchorx="page"/>
          </v:rect>
        </w:pict>
      </w:r>
    </w:p>
    <w:p w:rsidR="009E16EB" w:rsidRDefault="0011408F" w:rsidP="00971387">
      <w:pPr>
        <w:rPr>
          <w:rFonts w:cs="B Nazanin"/>
        </w:rPr>
      </w:pPr>
      <w:r>
        <w:rPr>
          <w:rFonts w:cs="B Nazanin"/>
          <w:noProof/>
        </w:rPr>
        <w:pict>
          <v:shape id="_x0000_s1052" type="#_x0000_t32" style="position:absolute;left:0;text-align:left;margin-left:221.65pt;margin-top:13.35pt;width:0;height:12.95pt;z-index:251680768" o:connectortype="straight">
            <v:stroke endarrow="block"/>
            <w10:wrap anchorx="page"/>
          </v:shape>
        </w:pict>
      </w:r>
    </w:p>
    <w:p w:rsidR="00971387" w:rsidRPr="00BD5056" w:rsidRDefault="00A5145F" w:rsidP="009E16EB">
      <w:pPr>
        <w:rPr>
          <w:rFonts w:cs="B Nazanin"/>
        </w:rPr>
      </w:pPr>
      <w:r>
        <w:rPr>
          <w:rFonts w:cs="B Nazanin"/>
          <w:noProof/>
        </w:rPr>
        <w:pict>
          <v:oval id="_x0000_s1045" style="position:absolute;left:0;text-align:left;margin-left:196.6pt;margin-top:5pt;width:50.15pt;height:35.4pt;z-index:251674624" fillcolor="#b2b2b2 [3205]" strokecolor="#f2f2f2 [3041]" strokeweight="3pt">
            <v:shadow on="t" type="perspective" color="#585858 [1605]" opacity=".5" offset="1pt" offset2="-1pt"/>
            <v:textbox style="mso-next-textbox:#_x0000_s1045">
              <w:txbxContent>
                <w:p w:rsidR="00417D90" w:rsidRPr="00BD5056" w:rsidRDefault="00417D90" w:rsidP="00BD5056">
                  <w:pPr>
                    <w:pStyle w:val="NoSpacing"/>
                    <w:jc w:val="center"/>
                    <w:rPr>
                      <w:rFonts w:cs="B Nazanin"/>
                      <w:rtl/>
                    </w:rPr>
                  </w:pPr>
                  <w:r w:rsidRPr="00BD5056">
                    <w:rPr>
                      <w:rFonts w:cs="B Nazanin" w:hint="cs"/>
                      <w:rtl/>
                    </w:rPr>
                    <w:t>پایان</w:t>
                  </w:r>
                </w:p>
              </w:txbxContent>
            </v:textbox>
            <w10:wrap anchorx="page"/>
          </v:oval>
        </w:pict>
      </w:r>
    </w:p>
    <w:p w:rsidR="00417D90" w:rsidRPr="00BD5056" w:rsidRDefault="00971387" w:rsidP="000D64E7">
      <w:pPr>
        <w:tabs>
          <w:tab w:val="left" w:pos="3204"/>
          <w:tab w:val="left" w:pos="3268"/>
          <w:tab w:val="left" w:pos="3412"/>
          <w:tab w:val="center" w:pos="4513"/>
          <w:tab w:val="left" w:pos="6146"/>
        </w:tabs>
        <w:rPr>
          <w:rFonts w:cs="B Nazanin"/>
          <w:rtl/>
        </w:rPr>
      </w:pPr>
      <w:r w:rsidRPr="00BD5056">
        <w:rPr>
          <w:rFonts w:cs="B Nazanin"/>
          <w:rtl/>
        </w:rPr>
        <w:tab/>
      </w:r>
      <w:r w:rsidRPr="00BD5056">
        <w:rPr>
          <w:rFonts w:cs="B Nazanin"/>
          <w:rtl/>
        </w:rPr>
        <w:tab/>
      </w:r>
      <w:r w:rsidRPr="00BD5056">
        <w:rPr>
          <w:rFonts w:cs="B Nazanin"/>
          <w:rtl/>
        </w:rPr>
        <w:tab/>
      </w:r>
      <w:r w:rsidR="009E16EB">
        <w:rPr>
          <w:rFonts w:cs="B Nazanin"/>
        </w:rPr>
        <w:tab/>
      </w:r>
      <w:r w:rsidR="009E16EB">
        <w:rPr>
          <w:rFonts w:cs="B Nazanin"/>
        </w:rPr>
        <w:tab/>
      </w:r>
      <w:r w:rsidR="000D64E7">
        <w:rPr>
          <w:rFonts w:cs="B Nazanin" w:hint="cs"/>
          <w:rtl/>
        </w:rPr>
        <w:t xml:space="preserve"> </w:t>
      </w:r>
    </w:p>
    <w:p w:rsidR="00417D90" w:rsidRPr="00BD5056" w:rsidRDefault="009E16EB" w:rsidP="009E16EB">
      <w:pPr>
        <w:tabs>
          <w:tab w:val="left" w:pos="5612"/>
        </w:tabs>
        <w:rPr>
          <w:rFonts w:cs="B Nazanin"/>
          <w:rtl/>
        </w:rPr>
      </w:pPr>
      <w:r>
        <w:rPr>
          <w:rFonts w:cs="B Nazanin"/>
          <w:rtl/>
        </w:rPr>
        <w:tab/>
      </w:r>
    </w:p>
    <w:p w:rsidR="000D64E7" w:rsidRDefault="009E16EB" w:rsidP="000D64E7">
      <w:pPr>
        <w:rPr>
          <w:rFonts w:cs="B Nazanin"/>
        </w:rPr>
      </w:pPr>
      <w:r>
        <w:rPr>
          <w:rFonts w:cs="B Nazanin" w:hint="cs"/>
          <w:rtl/>
        </w:rPr>
        <w:t xml:space="preserve">                                                                            </w:t>
      </w:r>
    </w:p>
    <w:p w:rsidR="00417D90" w:rsidRDefault="00A5145F" w:rsidP="00A5145F">
      <w:pPr>
        <w:pStyle w:val="ListParagraph"/>
        <w:numPr>
          <w:ilvl w:val="0"/>
          <w:numId w:val="1"/>
        </w:numPr>
        <w:rPr>
          <w:rFonts w:cs="B Nazanin" w:hint="cs"/>
        </w:rPr>
      </w:pPr>
      <w:r>
        <w:rPr>
          <w:rFonts w:cs="B Nazanin" w:hint="cs"/>
          <w:rtl/>
        </w:rPr>
        <w:t xml:space="preserve">لازم به ذکر است که نگهداری و مرمت راههی عشایری در طول سال هم  قبل از فصل کوچ عشایر به قشلاق و در برگشت به ییلاق دوبار نگهداری بعمل می آید. </w:t>
      </w:r>
    </w:p>
    <w:p w:rsidR="00A5145F" w:rsidRPr="00A5145F" w:rsidRDefault="00A5145F" w:rsidP="00A5145F">
      <w:pPr>
        <w:pStyle w:val="ListParagraph"/>
        <w:rPr>
          <w:rFonts w:cs="B Nazanin"/>
        </w:rPr>
      </w:pPr>
      <w:r>
        <w:rPr>
          <w:rFonts w:cs="B Nazanin" w:hint="cs"/>
          <w:rtl/>
        </w:rPr>
        <w:t xml:space="preserve">نگهداری و مرمت راههای ییلاقی و قشلاقی در طول سال انجام می گردد. </w:t>
      </w:r>
    </w:p>
    <w:p w:rsidR="00417D90" w:rsidRPr="00BD5056" w:rsidRDefault="00417D90" w:rsidP="009E16EB">
      <w:pPr>
        <w:tabs>
          <w:tab w:val="left" w:pos="4010"/>
        </w:tabs>
        <w:rPr>
          <w:rFonts w:cs="B Nazanin"/>
        </w:rPr>
      </w:pPr>
      <w:r w:rsidRPr="00BD5056">
        <w:rPr>
          <w:rFonts w:cs="B Nazanin"/>
          <w:rtl/>
        </w:rPr>
        <w:tab/>
      </w:r>
    </w:p>
    <w:p w:rsidR="00417D90" w:rsidRPr="00BD5056" w:rsidRDefault="00417D90" w:rsidP="00417D90">
      <w:pPr>
        <w:rPr>
          <w:rFonts w:cs="B Nazanin"/>
        </w:rPr>
      </w:pPr>
    </w:p>
    <w:p w:rsidR="00417D90" w:rsidRPr="00BD5056" w:rsidRDefault="00417D90" w:rsidP="00417D90">
      <w:pPr>
        <w:jc w:val="center"/>
        <w:rPr>
          <w:rFonts w:cs="B Nazanin"/>
        </w:rPr>
      </w:pPr>
    </w:p>
    <w:p w:rsidR="00417D90" w:rsidRPr="00BD5056" w:rsidRDefault="00417D90" w:rsidP="00417D90">
      <w:pPr>
        <w:rPr>
          <w:rFonts w:cs="B Nazanin"/>
        </w:rPr>
      </w:pPr>
    </w:p>
    <w:p w:rsidR="00417D90" w:rsidRDefault="009E16EB" w:rsidP="009E16EB">
      <w:pPr>
        <w:tabs>
          <w:tab w:val="center" w:pos="4513"/>
          <w:tab w:val="left" w:pos="8282"/>
        </w:tabs>
        <w:rPr>
          <w:rFonts w:cs="B Nazanin"/>
        </w:rPr>
      </w:pPr>
      <w:r>
        <w:rPr>
          <w:rFonts w:cs="B Nazanin"/>
        </w:rPr>
        <w:tab/>
      </w:r>
      <w:r>
        <w:rPr>
          <w:rFonts w:cs="B Nazanin"/>
        </w:rPr>
        <w:tab/>
      </w:r>
    </w:p>
    <w:p w:rsidR="009E16EB" w:rsidRDefault="009E16EB" w:rsidP="009E16EB">
      <w:pPr>
        <w:tabs>
          <w:tab w:val="center" w:pos="4513"/>
          <w:tab w:val="left" w:pos="8282"/>
        </w:tabs>
        <w:rPr>
          <w:rFonts w:cs="B Nazanin"/>
        </w:rPr>
      </w:pPr>
    </w:p>
    <w:p w:rsidR="009E16EB" w:rsidRPr="00BD5056" w:rsidRDefault="009E16EB" w:rsidP="009E16EB">
      <w:pPr>
        <w:tabs>
          <w:tab w:val="center" w:pos="4513"/>
          <w:tab w:val="left" w:pos="8282"/>
        </w:tabs>
        <w:rPr>
          <w:rFonts w:cs="B Nazanin"/>
        </w:rPr>
      </w:pPr>
    </w:p>
    <w:p w:rsidR="00C048B1" w:rsidRPr="00BD5056" w:rsidRDefault="00417D90" w:rsidP="0073071C">
      <w:pPr>
        <w:tabs>
          <w:tab w:val="left" w:pos="8023"/>
        </w:tabs>
        <w:rPr>
          <w:rFonts w:cs="B Nazanin"/>
          <w:rtl/>
        </w:rPr>
      </w:pPr>
      <w:r w:rsidRPr="00BD5056">
        <w:rPr>
          <w:rFonts w:cs="B Nazanin"/>
          <w:rtl/>
        </w:rPr>
        <w:lastRenderedPageBreak/>
        <w:tab/>
      </w:r>
      <w:r w:rsidRPr="00BD5056">
        <w:rPr>
          <w:rFonts w:cs="B Nazanin" w:hint="cs"/>
          <w:rtl/>
        </w:rPr>
        <w:t xml:space="preserve"> </w:t>
      </w:r>
    </w:p>
    <w:p w:rsidR="00417D90" w:rsidRPr="00BD5056" w:rsidRDefault="00417D90" w:rsidP="00417D90">
      <w:pPr>
        <w:tabs>
          <w:tab w:val="left" w:pos="8023"/>
        </w:tabs>
        <w:rPr>
          <w:rFonts w:cs="B Nazanin"/>
        </w:rPr>
      </w:pPr>
    </w:p>
    <w:p w:rsidR="00417D90" w:rsidRPr="00BD5056" w:rsidRDefault="00417D90" w:rsidP="0073071C">
      <w:pPr>
        <w:tabs>
          <w:tab w:val="left" w:pos="7537"/>
        </w:tabs>
        <w:rPr>
          <w:rFonts w:cs="B Nazanin"/>
        </w:rPr>
      </w:pPr>
      <w:r w:rsidRPr="00BD5056">
        <w:rPr>
          <w:rFonts w:cs="B Nazanin"/>
          <w:rtl/>
        </w:rPr>
        <w:tab/>
      </w:r>
    </w:p>
    <w:p w:rsidR="00417D90" w:rsidRPr="00BD5056" w:rsidRDefault="00417D90" w:rsidP="00417D90">
      <w:pPr>
        <w:tabs>
          <w:tab w:val="left" w:pos="8201"/>
        </w:tabs>
        <w:jc w:val="center"/>
        <w:rPr>
          <w:rFonts w:cs="B Nazanin"/>
        </w:rPr>
      </w:pPr>
    </w:p>
    <w:sectPr w:rsidR="00417D90" w:rsidRPr="00BD5056" w:rsidSect="008460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47AD"/>
    <w:multiLevelType w:val="hybridMultilevel"/>
    <w:tmpl w:val="E14A7D44"/>
    <w:lvl w:ilvl="0" w:tplc="3C9E0C2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71387"/>
    <w:rsid w:val="000D64E7"/>
    <w:rsid w:val="00105A40"/>
    <w:rsid w:val="0011408F"/>
    <w:rsid w:val="00200EF9"/>
    <w:rsid w:val="002243E1"/>
    <w:rsid w:val="002D57A9"/>
    <w:rsid w:val="003A1E79"/>
    <w:rsid w:val="00417D90"/>
    <w:rsid w:val="00644CAA"/>
    <w:rsid w:val="00667E61"/>
    <w:rsid w:val="00706BF6"/>
    <w:rsid w:val="0073071C"/>
    <w:rsid w:val="007403C3"/>
    <w:rsid w:val="007920BC"/>
    <w:rsid w:val="007C6457"/>
    <w:rsid w:val="00846081"/>
    <w:rsid w:val="008A138D"/>
    <w:rsid w:val="00971387"/>
    <w:rsid w:val="009E16EB"/>
    <w:rsid w:val="00A5145F"/>
    <w:rsid w:val="00A521DC"/>
    <w:rsid w:val="00A61BF5"/>
    <w:rsid w:val="00A77A18"/>
    <w:rsid w:val="00BD5056"/>
    <w:rsid w:val="00C048B1"/>
    <w:rsid w:val="00C52E49"/>
    <w:rsid w:val="00CF5069"/>
    <w:rsid w:val="00DC666E"/>
    <w:rsid w:val="00DD2F3F"/>
    <w:rsid w:val="00E768A9"/>
    <w:rsid w:val="00EE05AA"/>
    <w:rsid w:val="00F07453"/>
    <w:rsid w:val="00F5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_x0000_s1052"/>
        <o:r id="V:Rule11" type="connector" idref="#_x0000_s1029"/>
        <o:r id="V:Rule12" type="connector" idref="#_x0000_s1035"/>
        <o:r id="V:Rule13" type="connector" idref="#_x0000_s1034"/>
        <o:r id="V:Rule15" type="connector" idref="#_x0000_s1051"/>
        <o:r id="V:Rule16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7D90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C4B40-08A0-45FA-9538-8336ED39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3</cp:revision>
  <dcterms:created xsi:type="dcterms:W3CDTF">2014-10-21T05:08:00Z</dcterms:created>
  <dcterms:modified xsi:type="dcterms:W3CDTF">2014-10-21T05:57:00Z</dcterms:modified>
</cp:coreProperties>
</file>